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6B" w:rsidRDefault="003B4A6B" w:rsidP="003B4A6B">
      <w:pPr>
        <w:jc w:val="center"/>
      </w:pPr>
      <w:r>
        <w:t>Mendel’s Experiment</w:t>
      </w:r>
    </w:p>
    <w:p w:rsidR="00B241CA" w:rsidRDefault="003B4A6B">
      <w:r>
        <w:t>Name _____________________________</w:t>
      </w:r>
      <w:r>
        <w:tab/>
      </w:r>
      <w:r>
        <w:tab/>
        <w:t>Section__________</w:t>
      </w:r>
    </w:p>
    <w:p w:rsidR="003B4A6B" w:rsidRDefault="003B4A6B">
      <w:r>
        <w:t>Purpose: The experiment will simulate the F</w:t>
      </w:r>
      <w:r>
        <w:rPr>
          <w:vertAlign w:val="subscript"/>
        </w:rPr>
        <w:t>2</w:t>
      </w:r>
      <w:r>
        <w:t xml:space="preserve"> generation cross.</w:t>
      </w:r>
    </w:p>
    <w:p w:rsidR="003B4A6B" w:rsidRDefault="003B4A6B">
      <w:r>
        <w:t xml:space="preserve">Materials: 2 tri-colored marbles, 2 white marbles, two bags </w:t>
      </w:r>
    </w:p>
    <w:p w:rsidR="003B4A6B" w:rsidRDefault="003B4A6B">
      <w:r>
        <w:t>Procedure:</w:t>
      </w:r>
    </w:p>
    <w:p w:rsidR="003B4A6B" w:rsidRDefault="003B4A6B" w:rsidP="003B4A6B">
      <w:pPr>
        <w:pStyle w:val="ListParagraph"/>
        <w:numPr>
          <w:ilvl w:val="0"/>
          <w:numId w:val="1"/>
        </w:numPr>
      </w:pPr>
      <w:r>
        <w:t>Place one white and one tri-colored marble in each bag.</w:t>
      </w:r>
    </w:p>
    <w:p w:rsidR="003B4A6B" w:rsidRDefault="003B4A6B" w:rsidP="003B4A6B">
      <w:pPr>
        <w:pStyle w:val="ListParagraph"/>
        <w:numPr>
          <w:ilvl w:val="0"/>
          <w:numId w:val="1"/>
        </w:numPr>
      </w:pPr>
      <w:r>
        <w:t>Without looking, take one marble from each bag.</w:t>
      </w:r>
    </w:p>
    <w:p w:rsidR="003B4A6B" w:rsidRDefault="003B4A6B" w:rsidP="003B4A6B">
      <w:pPr>
        <w:pStyle w:val="ListParagraph"/>
        <w:numPr>
          <w:ilvl w:val="0"/>
          <w:numId w:val="1"/>
        </w:numPr>
      </w:pPr>
      <w:r>
        <w:t>Record the results in the table below.</w:t>
      </w:r>
    </w:p>
    <w:p w:rsidR="003B4A6B" w:rsidRDefault="003B4A6B" w:rsidP="003B4A6B">
      <w:pPr>
        <w:pStyle w:val="ListParagraph"/>
        <w:numPr>
          <w:ilvl w:val="0"/>
          <w:numId w:val="1"/>
        </w:numPr>
      </w:pPr>
      <w:r>
        <w:t>Repeat 9 times.</w:t>
      </w:r>
    </w:p>
    <w:p w:rsidR="003B4A6B" w:rsidRDefault="003B4A6B" w:rsidP="003B4A6B">
      <w:pPr>
        <w:pStyle w:val="ListParagraph"/>
        <w:numPr>
          <w:ilvl w:val="0"/>
          <w:numId w:val="1"/>
        </w:numPr>
      </w:pPr>
      <w:r>
        <w:t>Answer the analysis questions.</w:t>
      </w:r>
    </w:p>
    <w:p w:rsidR="003B4A6B" w:rsidRDefault="003B4A6B" w:rsidP="003B4A6B"/>
    <w:p w:rsidR="003B4A6B" w:rsidRPr="003B4A6B" w:rsidRDefault="003B4A6B" w:rsidP="003B4A6B">
      <w:pPr>
        <w:jc w:val="center"/>
      </w:pPr>
      <w:r>
        <w:t>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520"/>
        <w:gridCol w:w="2160"/>
        <w:gridCol w:w="3708"/>
      </w:tblGrid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Trial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  <w:r>
              <w:t>Marble 1</w:t>
            </w: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  <w:r>
              <w:t>Marble 2</w:t>
            </w: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Outcome</w:t>
            </w:r>
          </w:p>
        </w:tc>
      </w:tr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1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w/w        w/t         t/t</w:t>
            </w:r>
          </w:p>
        </w:tc>
      </w:tr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w/w        w/t         t/t</w:t>
            </w:r>
          </w:p>
        </w:tc>
      </w:tr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3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w/w        w/t         t/t</w:t>
            </w:r>
          </w:p>
        </w:tc>
      </w:tr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4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w/w        w/t         t/t</w:t>
            </w:r>
          </w:p>
        </w:tc>
      </w:tr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5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w/w        w/t         t/t</w:t>
            </w:r>
          </w:p>
        </w:tc>
      </w:tr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6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w/w        w/t         t/t</w:t>
            </w:r>
          </w:p>
        </w:tc>
      </w:tr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7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w/w        w/t         t/t</w:t>
            </w:r>
          </w:p>
        </w:tc>
      </w:tr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8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w/w        w/t         t/t</w:t>
            </w:r>
          </w:p>
        </w:tc>
      </w:tr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w/w        w/t         t/t</w:t>
            </w:r>
          </w:p>
        </w:tc>
      </w:tr>
      <w:tr w:rsidR="003B4A6B" w:rsidTr="003B4A6B">
        <w:tc>
          <w:tcPr>
            <w:tcW w:w="1188" w:type="dxa"/>
          </w:tcPr>
          <w:p w:rsidR="003B4A6B" w:rsidRDefault="003B4A6B" w:rsidP="003B4A6B">
            <w:pPr>
              <w:jc w:val="center"/>
            </w:pPr>
            <w:r>
              <w:t>10</w:t>
            </w:r>
          </w:p>
        </w:tc>
        <w:tc>
          <w:tcPr>
            <w:tcW w:w="252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2160" w:type="dxa"/>
          </w:tcPr>
          <w:p w:rsidR="003B4A6B" w:rsidRDefault="003B4A6B" w:rsidP="003B4A6B">
            <w:pPr>
              <w:jc w:val="center"/>
            </w:pPr>
          </w:p>
        </w:tc>
        <w:tc>
          <w:tcPr>
            <w:tcW w:w="3708" w:type="dxa"/>
          </w:tcPr>
          <w:p w:rsidR="003B4A6B" w:rsidRDefault="003B4A6B" w:rsidP="003B4A6B">
            <w:pPr>
              <w:jc w:val="center"/>
            </w:pPr>
            <w:r>
              <w:t>w/w        w/t         t/t</w:t>
            </w:r>
          </w:p>
        </w:tc>
      </w:tr>
    </w:tbl>
    <w:p w:rsidR="003B4A6B" w:rsidRDefault="003B4A6B" w:rsidP="003B4A6B">
      <w:pPr>
        <w:jc w:val="center"/>
      </w:pPr>
    </w:p>
    <w:p w:rsidR="003B4A6B" w:rsidRDefault="003B4A6B" w:rsidP="003B4A6B">
      <w:pPr>
        <w:jc w:val="center"/>
      </w:pPr>
      <w:r>
        <w:t>Analysis</w:t>
      </w:r>
    </w:p>
    <w:p w:rsidR="00C010B9" w:rsidRDefault="00C010B9" w:rsidP="00C010B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Complete the Punnett square. List the possible outcomes and the percentage </w:t>
      </w: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010B9" w:rsidTr="00C010B9">
        <w:tc>
          <w:tcPr>
            <w:tcW w:w="3192" w:type="dxa"/>
            <w:tcBorders>
              <w:top w:val="nil"/>
              <w:left w:val="nil"/>
            </w:tcBorders>
          </w:tcPr>
          <w:p w:rsidR="00C010B9" w:rsidRDefault="00C010B9" w:rsidP="00C010B9">
            <w:pPr>
              <w:pStyle w:val="NormalWeb"/>
              <w:spacing w:before="0" w:beforeAutospacing="0" w:after="150" w:afterAutospacing="0" w:line="300" w:lineRule="atLeas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192" w:type="dxa"/>
          </w:tcPr>
          <w:p w:rsidR="00C010B9" w:rsidRDefault="00C010B9" w:rsidP="00C010B9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White</w:t>
            </w:r>
          </w:p>
        </w:tc>
        <w:tc>
          <w:tcPr>
            <w:tcW w:w="3192" w:type="dxa"/>
          </w:tcPr>
          <w:p w:rsidR="00C010B9" w:rsidRDefault="00C010B9" w:rsidP="00C010B9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Tricolored</w:t>
            </w:r>
          </w:p>
        </w:tc>
      </w:tr>
      <w:tr w:rsidR="00C010B9" w:rsidTr="00C010B9">
        <w:tc>
          <w:tcPr>
            <w:tcW w:w="3192" w:type="dxa"/>
          </w:tcPr>
          <w:p w:rsidR="00C010B9" w:rsidRDefault="00C010B9" w:rsidP="00C010B9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White</w:t>
            </w:r>
          </w:p>
        </w:tc>
        <w:tc>
          <w:tcPr>
            <w:tcW w:w="3192" w:type="dxa"/>
          </w:tcPr>
          <w:p w:rsidR="00C010B9" w:rsidRDefault="00C010B9" w:rsidP="00C010B9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192" w:type="dxa"/>
          </w:tcPr>
          <w:p w:rsidR="00C010B9" w:rsidRDefault="00C010B9" w:rsidP="00C010B9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010B9" w:rsidTr="00C010B9">
        <w:tc>
          <w:tcPr>
            <w:tcW w:w="3192" w:type="dxa"/>
          </w:tcPr>
          <w:p w:rsidR="00C010B9" w:rsidRDefault="00C010B9" w:rsidP="00C010B9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Tricolored</w:t>
            </w:r>
          </w:p>
        </w:tc>
        <w:tc>
          <w:tcPr>
            <w:tcW w:w="3192" w:type="dxa"/>
          </w:tcPr>
          <w:p w:rsidR="00C010B9" w:rsidRDefault="00C010B9" w:rsidP="00C010B9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192" w:type="dxa"/>
          </w:tcPr>
          <w:p w:rsidR="00C010B9" w:rsidRDefault="00C010B9" w:rsidP="00C010B9">
            <w:pPr>
              <w:pStyle w:val="NormalWeb"/>
              <w:spacing w:before="0" w:beforeAutospacing="0" w:after="150" w:afterAutospacing="0" w:line="300" w:lineRule="atLeast"/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</w:tbl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rFonts w:ascii="Helvetica" w:hAnsi="Helvetica"/>
          <w:color w:val="333333"/>
          <w:sz w:val="21"/>
          <w:szCs w:val="21"/>
        </w:rPr>
      </w:pPr>
    </w:p>
    <w:p w:rsidR="00FF374F" w:rsidRDefault="00FF374F" w:rsidP="00FF374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lastRenderedPageBreak/>
        <w:t xml:space="preserve">Input the data from the results into the </w:t>
      </w:r>
      <w:proofErr w:type="spellStart"/>
      <w:r>
        <w:rPr>
          <w:rFonts w:ascii="Helvetica" w:hAnsi="Helvetica"/>
          <w:color w:val="333333"/>
          <w:sz w:val="21"/>
          <w:szCs w:val="21"/>
        </w:rPr>
        <w:t>iSense</w:t>
      </w:r>
      <w:proofErr w:type="spellEnd"/>
      <w:r>
        <w:rPr>
          <w:rFonts w:ascii="Helvetica" w:hAnsi="Helvetica"/>
          <w:color w:val="333333"/>
          <w:sz w:val="21"/>
          <w:szCs w:val="21"/>
        </w:rPr>
        <w:t xml:space="preserve"> project #1480.</w:t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 w:rsidRPr="00A74639">
        <w:rPr>
          <w:rFonts w:ascii="Helvetica" w:hAnsi="Helvetica"/>
          <w:color w:val="333333"/>
          <w:sz w:val="21"/>
          <w:szCs w:val="21"/>
        </w:rPr>
        <w:t>http://isenseproject.org/projects/1480</w:t>
      </w:r>
    </w:p>
    <w:p w:rsidR="00FF374F" w:rsidRDefault="00FF374F" w:rsidP="00FF374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Group the data by trial number. Select the group’s data. View this group and then the total of the groups.</w:t>
      </w:r>
    </w:p>
    <w:p w:rsidR="00FF374F" w:rsidRDefault="00FF374F" w:rsidP="00FF374F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FF374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bookmarkStart w:id="0" w:name="_GoBack"/>
      <w:bookmarkEnd w:id="0"/>
      <w:r>
        <w:rPr>
          <w:rFonts w:ascii="Helvetica" w:hAnsi="Helvetica"/>
          <w:color w:val="333333"/>
          <w:sz w:val="21"/>
          <w:szCs w:val="21"/>
        </w:rPr>
        <w:t>How closely did the group's data come to the expected?</w:t>
      </w: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</w:p>
    <w:p w:rsidR="00C010B9" w:rsidRDefault="00C010B9" w:rsidP="00FF374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 w:rsidRPr="00C010B9">
        <w:rPr>
          <w:rFonts w:ascii="Helvetica" w:hAnsi="Helvetica"/>
          <w:color w:val="333333"/>
          <w:sz w:val="21"/>
          <w:szCs w:val="21"/>
        </w:rPr>
        <w:t xml:space="preserve"> </w:t>
      </w:r>
      <w:r>
        <w:rPr>
          <w:rFonts w:ascii="Helvetica" w:hAnsi="Helvetica"/>
          <w:color w:val="333333"/>
          <w:sz w:val="21"/>
          <w:szCs w:val="21"/>
        </w:rPr>
        <w:t>Did any of the individual groups come up with the expected results?</w:t>
      </w:r>
      <w:r w:rsidRPr="00C010B9">
        <w:rPr>
          <w:rFonts w:ascii="Helvetica" w:hAnsi="Helvetica"/>
          <w:color w:val="333333"/>
          <w:sz w:val="21"/>
          <w:szCs w:val="21"/>
        </w:rPr>
        <w:t xml:space="preserve"> </w:t>
      </w: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FF374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How closely did the class totals come to the expected?</w:t>
      </w:r>
    </w:p>
    <w:p w:rsidR="003B4A6B" w:rsidRDefault="003B4A6B" w:rsidP="00C010B9">
      <w:pPr>
        <w:pStyle w:val="NormalWeb"/>
        <w:shd w:val="clear" w:color="auto" w:fill="FFFFFF"/>
        <w:spacing w:before="0" w:beforeAutospacing="0" w:after="150" w:afterAutospacing="0" w:line="300" w:lineRule="atLeast"/>
        <w:ind w:left="9360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ind w:left="9360"/>
        <w:rPr>
          <w:rFonts w:ascii="Helvetica" w:hAnsi="Helvetica"/>
          <w:color w:val="333333"/>
          <w:sz w:val="21"/>
          <w:szCs w:val="21"/>
        </w:rPr>
      </w:pPr>
    </w:p>
    <w:p w:rsidR="00C010B9" w:rsidRDefault="00C010B9" w:rsidP="00C010B9">
      <w:pPr>
        <w:pStyle w:val="NormalWeb"/>
        <w:shd w:val="clear" w:color="auto" w:fill="FFFFFF"/>
        <w:spacing w:before="0" w:beforeAutospacing="0" w:after="150" w:afterAutospacing="0" w:line="300" w:lineRule="atLeast"/>
        <w:ind w:left="9360"/>
        <w:rPr>
          <w:rFonts w:ascii="Helvetica" w:hAnsi="Helvetica"/>
          <w:color w:val="333333"/>
          <w:sz w:val="21"/>
          <w:szCs w:val="21"/>
        </w:rPr>
      </w:pPr>
    </w:p>
    <w:p w:rsidR="00A74639" w:rsidRDefault="003B4A6B" w:rsidP="00FF374F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>What does this say about expected results and larger test results?</w:t>
      </w:r>
      <w:r w:rsidR="00C010B9">
        <w:rPr>
          <w:rFonts w:ascii="Helvetica" w:hAnsi="Helvetica"/>
          <w:color w:val="333333"/>
          <w:sz w:val="21"/>
          <w:szCs w:val="21"/>
        </w:rPr>
        <w:tab/>
      </w:r>
    </w:p>
    <w:p w:rsidR="003B4A6B" w:rsidRDefault="00C010B9" w:rsidP="00A74639">
      <w:pPr>
        <w:pStyle w:val="NormalWeb"/>
        <w:shd w:val="clear" w:color="auto" w:fill="FFFFFF"/>
        <w:spacing w:before="0" w:beforeAutospacing="0" w:after="150" w:afterAutospacing="0" w:line="300" w:lineRule="atLeast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  <w:r>
        <w:rPr>
          <w:rFonts w:ascii="Helvetica" w:hAnsi="Helvetica"/>
          <w:color w:val="333333"/>
          <w:sz w:val="21"/>
          <w:szCs w:val="21"/>
        </w:rPr>
        <w:tab/>
      </w:r>
    </w:p>
    <w:p w:rsidR="003B4A6B" w:rsidRPr="003B4A6B" w:rsidRDefault="003B4A6B" w:rsidP="003B4A6B"/>
    <w:sectPr w:rsidR="003B4A6B" w:rsidRPr="003B4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B504B"/>
    <w:multiLevelType w:val="hybridMultilevel"/>
    <w:tmpl w:val="0FD0F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4CF5"/>
    <w:multiLevelType w:val="hybridMultilevel"/>
    <w:tmpl w:val="2030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848C5"/>
    <w:multiLevelType w:val="hybridMultilevel"/>
    <w:tmpl w:val="D234B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26EC0"/>
    <w:multiLevelType w:val="hybridMultilevel"/>
    <w:tmpl w:val="2030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A6B"/>
    <w:rsid w:val="003B4A6B"/>
    <w:rsid w:val="00A74639"/>
    <w:rsid w:val="00B241CA"/>
    <w:rsid w:val="00C010B9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6B"/>
    <w:pPr>
      <w:ind w:left="720"/>
      <w:contextualSpacing/>
    </w:pPr>
  </w:style>
  <w:style w:type="table" w:styleId="TableGrid">
    <w:name w:val="Table Grid"/>
    <w:basedOn w:val="TableNormal"/>
    <w:uiPriority w:val="59"/>
    <w:rsid w:val="003B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A6B"/>
    <w:pPr>
      <w:ind w:left="720"/>
      <w:contextualSpacing/>
    </w:pPr>
  </w:style>
  <w:style w:type="table" w:styleId="TableGrid">
    <w:name w:val="Table Grid"/>
    <w:basedOn w:val="TableNormal"/>
    <w:uiPriority w:val="59"/>
    <w:rsid w:val="003B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4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2015-10-24T19:44:00Z</dcterms:created>
  <dcterms:modified xsi:type="dcterms:W3CDTF">2015-10-24T21:00:00Z</dcterms:modified>
</cp:coreProperties>
</file>