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F5" w:rsidRDefault="00BA0B98" w:rsidP="003128AA">
      <w:pPr>
        <w:spacing w:after="0" w:line="240" w:lineRule="auto"/>
        <w:contextualSpacing/>
        <w:jc w:val="center"/>
        <w:rPr>
          <w:rFonts w:asciiTheme="majorHAnsi" w:hAnsiTheme="majorHAnsi"/>
          <w:sz w:val="28"/>
          <w:szCs w:val="28"/>
        </w:rPr>
      </w:pPr>
      <w:r>
        <w:rPr>
          <w:rFonts w:asciiTheme="majorHAnsi" w:hAnsiTheme="majorHAnsi"/>
          <w:sz w:val="28"/>
          <w:szCs w:val="28"/>
        </w:rPr>
        <w:t>SAFETY PROCEDURES FOR THE</w:t>
      </w:r>
    </w:p>
    <w:p w:rsidR="00BA0B98" w:rsidRDefault="00BA0B98" w:rsidP="003128AA">
      <w:pPr>
        <w:spacing w:after="0" w:line="240" w:lineRule="auto"/>
        <w:contextualSpacing/>
        <w:jc w:val="center"/>
        <w:rPr>
          <w:rFonts w:asciiTheme="majorHAnsi" w:hAnsiTheme="majorHAnsi"/>
          <w:sz w:val="28"/>
          <w:szCs w:val="28"/>
        </w:rPr>
      </w:pPr>
      <w:r>
        <w:rPr>
          <w:rFonts w:asciiTheme="majorHAnsi" w:hAnsiTheme="majorHAnsi"/>
          <w:sz w:val="28"/>
          <w:szCs w:val="28"/>
        </w:rPr>
        <w:t>MARSH GRAMMAR SCHOOL</w:t>
      </w:r>
    </w:p>
    <w:p w:rsidR="00BA0B98" w:rsidRDefault="00BA0B98" w:rsidP="003128AA">
      <w:pPr>
        <w:spacing w:after="0" w:line="240" w:lineRule="auto"/>
        <w:contextualSpacing/>
        <w:jc w:val="center"/>
        <w:rPr>
          <w:rFonts w:asciiTheme="majorHAnsi" w:hAnsiTheme="majorHAnsi"/>
          <w:sz w:val="28"/>
          <w:szCs w:val="28"/>
        </w:rPr>
      </w:pPr>
      <w:r>
        <w:rPr>
          <w:rFonts w:asciiTheme="majorHAnsi" w:hAnsiTheme="majorHAnsi"/>
          <w:sz w:val="28"/>
          <w:szCs w:val="28"/>
        </w:rPr>
        <w:t>UPPER LEVEL SCIENCE LABORATORY</w:t>
      </w:r>
    </w:p>
    <w:p w:rsidR="00BA0B98" w:rsidRPr="00BA0B98" w:rsidRDefault="00BA0B98" w:rsidP="00BA0B98">
      <w:pPr>
        <w:spacing w:after="0" w:line="240" w:lineRule="auto"/>
        <w:contextualSpacing/>
        <w:rPr>
          <w:rFonts w:asciiTheme="majorHAnsi" w:hAnsiTheme="majorHAnsi"/>
          <w:sz w:val="24"/>
          <w:szCs w:val="24"/>
        </w:rPr>
      </w:pPr>
    </w:p>
    <w:p w:rsidR="00BA0B98" w:rsidRPr="003128AA" w:rsidRDefault="00BA0B98">
      <w:pPr>
        <w:spacing w:after="0" w:line="240" w:lineRule="auto"/>
        <w:contextualSpacing/>
        <w:rPr>
          <w:rFonts w:asciiTheme="majorHAnsi" w:hAnsiTheme="majorHAnsi"/>
        </w:rPr>
      </w:pPr>
      <w:r w:rsidRPr="003128AA">
        <w:rPr>
          <w:rFonts w:asciiTheme="majorHAnsi" w:hAnsiTheme="majorHAnsi"/>
        </w:rPr>
        <w:t>You will be require</w:t>
      </w:r>
      <w:r w:rsidR="00EC68EC">
        <w:rPr>
          <w:rFonts w:asciiTheme="majorHAnsi" w:hAnsiTheme="majorHAnsi"/>
        </w:rPr>
        <w:t>d</w:t>
      </w:r>
      <w:r w:rsidRPr="003128AA">
        <w:rPr>
          <w:rFonts w:asciiTheme="majorHAnsi" w:hAnsiTheme="majorHAnsi"/>
        </w:rPr>
        <w:t xml:space="preserve"> to carry out laboratory assignments as part of this course.  It is important that you work efficiently and safely.  The following procedures and rules are </w:t>
      </w:r>
      <w:r w:rsidR="00EC68EC">
        <w:rPr>
          <w:rFonts w:asciiTheme="majorHAnsi" w:hAnsiTheme="majorHAnsi"/>
        </w:rPr>
        <w:t>desig</w:t>
      </w:r>
      <w:r w:rsidRPr="003128AA">
        <w:rPr>
          <w:rFonts w:asciiTheme="majorHAnsi" w:hAnsiTheme="majorHAnsi"/>
        </w:rPr>
        <w:t>ned to make sure your lab experiences are safe and rewarding.  This document is part of the Laboratory Conduct and Safety contract.  The consequences listed under the CUMULATIVE DISCIPLINE PROCEDURE are based upon yearly accumulative record.</w:t>
      </w:r>
    </w:p>
    <w:p w:rsidR="00BA0B98" w:rsidRPr="003128AA" w:rsidRDefault="00BA0B98">
      <w:pPr>
        <w:spacing w:after="0" w:line="240" w:lineRule="auto"/>
        <w:contextualSpacing/>
        <w:rPr>
          <w:rFonts w:asciiTheme="majorHAnsi" w:hAnsiTheme="majorHAnsi"/>
        </w:rPr>
      </w:pPr>
    </w:p>
    <w:p w:rsidR="00BA0B98" w:rsidRPr="003128AA" w:rsidRDefault="00BA0B98" w:rsidP="00BA0B98">
      <w:pPr>
        <w:pStyle w:val="ListParagraph"/>
        <w:numPr>
          <w:ilvl w:val="0"/>
          <w:numId w:val="1"/>
        </w:numPr>
        <w:spacing w:after="0" w:line="240" w:lineRule="auto"/>
        <w:rPr>
          <w:rFonts w:asciiTheme="majorHAnsi" w:hAnsiTheme="majorHAnsi"/>
        </w:rPr>
      </w:pPr>
      <w:r w:rsidRPr="003128AA">
        <w:rPr>
          <w:rFonts w:asciiTheme="majorHAnsi" w:hAnsiTheme="majorHAnsi"/>
        </w:rPr>
        <w:t xml:space="preserve">  Each laboratory exercise must be read before attempting to do it.  Special attention must be</w:t>
      </w:r>
    </w:p>
    <w:p w:rsidR="00BA0B98" w:rsidRPr="003128AA" w:rsidRDefault="00BA0B98" w:rsidP="00BA0B98">
      <w:pPr>
        <w:pStyle w:val="ListParagraph"/>
        <w:spacing w:after="0" w:line="240" w:lineRule="auto"/>
        <w:rPr>
          <w:rFonts w:asciiTheme="majorHAnsi" w:hAnsiTheme="majorHAnsi"/>
        </w:rPr>
      </w:pPr>
      <w:r w:rsidRPr="003128AA">
        <w:rPr>
          <w:rFonts w:asciiTheme="majorHAnsi" w:hAnsiTheme="majorHAnsi"/>
        </w:rPr>
        <w:t xml:space="preserve">  paid to words that are highlighted (i.e. </w:t>
      </w:r>
      <w:r w:rsidRPr="003128AA">
        <w:rPr>
          <w:rFonts w:asciiTheme="majorHAnsi" w:hAnsiTheme="majorHAnsi"/>
          <w:b/>
        </w:rPr>
        <w:t>bold print</w:t>
      </w:r>
      <w:r w:rsidRPr="003128AA">
        <w:rPr>
          <w:rFonts w:asciiTheme="majorHAnsi" w:hAnsiTheme="majorHAnsi"/>
        </w:rPr>
        <w:t>).</w:t>
      </w:r>
    </w:p>
    <w:p w:rsidR="00BA0B98" w:rsidRPr="003128AA" w:rsidRDefault="00BA0B98" w:rsidP="00BA0B98">
      <w:pPr>
        <w:pStyle w:val="ListParagraph"/>
        <w:numPr>
          <w:ilvl w:val="0"/>
          <w:numId w:val="1"/>
        </w:numPr>
        <w:spacing w:after="0" w:line="240" w:lineRule="auto"/>
        <w:rPr>
          <w:rFonts w:asciiTheme="majorHAnsi" w:hAnsiTheme="majorHAnsi"/>
        </w:rPr>
      </w:pPr>
      <w:r w:rsidRPr="003128AA">
        <w:rPr>
          <w:rFonts w:asciiTheme="majorHAnsi" w:hAnsiTheme="majorHAnsi"/>
        </w:rPr>
        <w:t xml:space="preserve"> No one is to begin work without the consent of the teacher.</w:t>
      </w:r>
    </w:p>
    <w:p w:rsidR="00BA0B98" w:rsidRPr="003128AA" w:rsidRDefault="00BA0B98" w:rsidP="00BA0B98">
      <w:pPr>
        <w:pStyle w:val="ListParagraph"/>
        <w:numPr>
          <w:ilvl w:val="0"/>
          <w:numId w:val="1"/>
        </w:numPr>
        <w:spacing w:after="0" w:line="240" w:lineRule="auto"/>
        <w:rPr>
          <w:rFonts w:asciiTheme="majorHAnsi" w:hAnsiTheme="majorHAnsi"/>
        </w:rPr>
      </w:pPr>
      <w:r w:rsidRPr="003128AA">
        <w:rPr>
          <w:rFonts w:asciiTheme="majorHAnsi" w:hAnsiTheme="majorHAnsi"/>
        </w:rPr>
        <w:t xml:space="preserve"> You should pay strict attention to instructions and directions either given in oral or written</w:t>
      </w:r>
    </w:p>
    <w:p w:rsidR="00BA0B98" w:rsidRPr="003128AA" w:rsidRDefault="00BA0B98" w:rsidP="00BA0B98">
      <w:pPr>
        <w:pStyle w:val="ListParagraph"/>
        <w:spacing w:after="0" w:line="240" w:lineRule="auto"/>
        <w:rPr>
          <w:rFonts w:asciiTheme="majorHAnsi" w:hAnsiTheme="majorHAnsi"/>
        </w:rPr>
      </w:pPr>
      <w:r w:rsidRPr="003128AA">
        <w:rPr>
          <w:rFonts w:asciiTheme="majorHAnsi" w:hAnsiTheme="majorHAnsi"/>
        </w:rPr>
        <w:t xml:space="preserve"> form before beginning the experiment.</w:t>
      </w:r>
    </w:p>
    <w:p w:rsidR="00BA0B98" w:rsidRPr="003128AA" w:rsidRDefault="008A4A6B" w:rsidP="00BA0B98">
      <w:pPr>
        <w:pStyle w:val="ListParagraph"/>
        <w:numPr>
          <w:ilvl w:val="0"/>
          <w:numId w:val="1"/>
        </w:numPr>
        <w:spacing w:after="0" w:line="240" w:lineRule="auto"/>
        <w:rPr>
          <w:rFonts w:asciiTheme="majorHAnsi" w:hAnsiTheme="majorHAnsi"/>
        </w:rPr>
      </w:pPr>
      <w:r w:rsidRPr="003128AA">
        <w:rPr>
          <w:rFonts w:asciiTheme="majorHAnsi" w:hAnsiTheme="majorHAnsi"/>
        </w:rPr>
        <w:t xml:space="preserve"> </w:t>
      </w:r>
      <w:r w:rsidR="00BA0B98" w:rsidRPr="003128AA">
        <w:rPr>
          <w:rFonts w:asciiTheme="majorHAnsi" w:hAnsiTheme="majorHAnsi"/>
        </w:rPr>
        <w:t>Any and all spills must be reported to the teacher immediately.</w:t>
      </w:r>
    </w:p>
    <w:p w:rsidR="008A4A6B" w:rsidRPr="003128AA" w:rsidRDefault="008A4A6B" w:rsidP="00BA0B98">
      <w:pPr>
        <w:pStyle w:val="ListParagraph"/>
        <w:numPr>
          <w:ilvl w:val="0"/>
          <w:numId w:val="1"/>
        </w:numPr>
        <w:spacing w:after="0" w:line="240" w:lineRule="auto"/>
        <w:rPr>
          <w:rFonts w:asciiTheme="majorHAnsi" w:hAnsiTheme="majorHAnsi"/>
        </w:rPr>
      </w:pPr>
      <w:r w:rsidRPr="003128AA">
        <w:rPr>
          <w:rFonts w:asciiTheme="majorHAnsi" w:hAnsiTheme="majorHAnsi"/>
        </w:rPr>
        <w:t xml:space="preserve"> </w:t>
      </w:r>
      <w:r w:rsidR="00BA0B98" w:rsidRPr="003128AA">
        <w:rPr>
          <w:rFonts w:asciiTheme="majorHAnsi" w:hAnsiTheme="majorHAnsi"/>
        </w:rPr>
        <w:t>You should learn the location and operation of the safety shower, eyewash, fire extinguishers,</w:t>
      </w:r>
    </w:p>
    <w:p w:rsidR="00BA0B98" w:rsidRPr="003128AA" w:rsidRDefault="00BA0B98" w:rsidP="008A4A6B">
      <w:pPr>
        <w:pStyle w:val="ListParagraph"/>
        <w:spacing w:after="0" w:line="240" w:lineRule="auto"/>
        <w:rPr>
          <w:rFonts w:asciiTheme="majorHAnsi" w:hAnsiTheme="majorHAnsi"/>
        </w:rPr>
      </w:pPr>
      <w:r w:rsidRPr="003128AA">
        <w:rPr>
          <w:rFonts w:asciiTheme="majorHAnsi" w:hAnsiTheme="majorHAnsi"/>
        </w:rPr>
        <w:t xml:space="preserve"> and the first aid kit.</w:t>
      </w:r>
    </w:p>
    <w:p w:rsidR="00BA0B98" w:rsidRPr="003128AA" w:rsidRDefault="008A4A6B" w:rsidP="00BA0B98">
      <w:pPr>
        <w:pStyle w:val="ListParagraph"/>
        <w:numPr>
          <w:ilvl w:val="0"/>
          <w:numId w:val="1"/>
        </w:numPr>
        <w:spacing w:after="0" w:line="240" w:lineRule="auto"/>
        <w:rPr>
          <w:rFonts w:asciiTheme="majorHAnsi" w:hAnsiTheme="majorHAnsi"/>
        </w:rPr>
      </w:pPr>
      <w:r w:rsidRPr="003128AA">
        <w:rPr>
          <w:rFonts w:asciiTheme="majorHAnsi" w:hAnsiTheme="majorHAnsi"/>
        </w:rPr>
        <w:t xml:space="preserve"> </w:t>
      </w:r>
      <w:r w:rsidR="00BA0B98" w:rsidRPr="003128AA">
        <w:rPr>
          <w:rFonts w:asciiTheme="majorHAnsi" w:hAnsiTheme="majorHAnsi"/>
        </w:rPr>
        <w:t>No one should taste any chemical.  No food or drink is allowed in the laboratory.</w:t>
      </w:r>
    </w:p>
    <w:p w:rsidR="00BA0B98" w:rsidRPr="003128AA" w:rsidRDefault="008A4A6B" w:rsidP="00BA0B98">
      <w:pPr>
        <w:pStyle w:val="ListParagraph"/>
        <w:numPr>
          <w:ilvl w:val="0"/>
          <w:numId w:val="1"/>
        </w:numPr>
        <w:spacing w:after="0" w:line="240" w:lineRule="auto"/>
        <w:rPr>
          <w:rFonts w:asciiTheme="majorHAnsi" w:hAnsiTheme="majorHAnsi"/>
        </w:rPr>
      </w:pPr>
      <w:r w:rsidRPr="003128AA">
        <w:rPr>
          <w:rFonts w:asciiTheme="majorHAnsi" w:hAnsiTheme="majorHAnsi"/>
        </w:rPr>
        <w:t xml:space="preserve"> </w:t>
      </w:r>
      <w:r w:rsidR="00BA0B98" w:rsidRPr="003128AA">
        <w:rPr>
          <w:rFonts w:asciiTheme="majorHAnsi" w:hAnsiTheme="majorHAnsi"/>
        </w:rPr>
        <w:t>All hair must be tied back when in the laboratory.</w:t>
      </w:r>
    </w:p>
    <w:p w:rsidR="00BA0B98" w:rsidRPr="003128AA" w:rsidRDefault="008A4A6B" w:rsidP="00BA0B98">
      <w:pPr>
        <w:pStyle w:val="ListParagraph"/>
        <w:numPr>
          <w:ilvl w:val="0"/>
          <w:numId w:val="1"/>
        </w:numPr>
        <w:spacing w:after="0" w:line="240" w:lineRule="auto"/>
        <w:rPr>
          <w:rFonts w:asciiTheme="majorHAnsi" w:hAnsiTheme="majorHAnsi"/>
        </w:rPr>
      </w:pPr>
      <w:r w:rsidRPr="003128AA">
        <w:rPr>
          <w:rFonts w:asciiTheme="majorHAnsi" w:hAnsiTheme="majorHAnsi"/>
        </w:rPr>
        <w:t xml:space="preserve"> </w:t>
      </w:r>
      <w:r w:rsidR="00BA0B98" w:rsidRPr="003128AA">
        <w:rPr>
          <w:rFonts w:asciiTheme="majorHAnsi" w:hAnsiTheme="majorHAnsi"/>
        </w:rPr>
        <w:t>Dress correctly for lab work.</w:t>
      </w:r>
    </w:p>
    <w:p w:rsidR="00BA0B98" w:rsidRPr="003128AA" w:rsidRDefault="008A4A6B" w:rsidP="00BA0B98">
      <w:pPr>
        <w:pStyle w:val="ListParagraph"/>
        <w:numPr>
          <w:ilvl w:val="0"/>
          <w:numId w:val="1"/>
        </w:numPr>
        <w:spacing w:after="0" w:line="240" w:lineRule="auto"/>
        <w:rPr>
          <w:rFonts w:asciiTheme="majorHAnsi" w:hAnsiTheme="majorHAnsi"/>
        </w:rPr>
      </w:pPr>
      <w:r w:rsidRPr="003128AA">
        <w:rPr>
          <w:rFonts w:asciiTheme="majorHAnsi" w:hAnsiTheme="majorHAnsi"/>
        </w:rPr>
        <w:t xml:space="preserve"> </w:t>
      </w:r>
      <w:r w:rsidR="00BA0B98" w:rsidRPr="003128AA">
        <w:rPr>
          <w:rFonts w:asciiTheme="majorHAnsi" w:hAnsiTheme="majorHAnsi"/>
        </w:rPr>
        <w:t>Use caution when removing stoppers and corks from containers.</w:t>
      </w:r>
    </w:p>
    <w:p w:rsidR="008A4A6B" w:rsidRPr="003128AA" w:rsidRDefault="008A4A6B" w:rsidP="008A4A6B">
      <w:pPr>
        <w:pStyle w:val="ListParagraph"/>
        <w:numPr>
          <w:ilvl w:val="0"/>
          <w:numId w:val="1"/>
        </w:numPr>
        <w:spacing w:after="0" w:line="240" w:lineRule="auto"/>
        <w:rPr>
          <w:rFonts w:asciiTheme="majorHAnsi" w:hAnsiTheme="majorHAnsi"/>
        </w:rPr>
      </w:pPr>
      <w:r w:rsidRPr="003128AA">
        <w:rPr>
          <w:rFonts w:asciiTheme="majorHAnsi" w:hAnsiTheme="majorHAnsi"/>
        </w:rPr>
        <w:t xml:space="preserve"> </w:t>
      </w:r>
      <w:r w:rsidR="00BA0B98" w:rsidRPr="003128AA">
        <w:rPr>
          <w:rFonts w:asciiTheme="majorHAnsi" w:hAnsiTheme="majorHAnsi"/>
        </w:rPr>
        <w:t>All spilled</w:t>
      </w:r>
      <w:r w:rsidRPr="003128AA">
        <w:rPr>
          <w:rFonts w:asciiTheme="majorHAnsi" w:hAnsiTheme="majorHAnsi"/>
        </w:rPr>
        <w:t xml:space="preserve"> chemicals must be cleaned up immediately.  If acids or alkalis are spilled on yourself </w:t>
      </w:r>
    </w:p>
    <w:p w:rsidR="008A4A6B" w:rsidRPr="003128AA" w:rsidRDefault="008A4A6B" w:rsidP="008A4A6B">
      <w:pPr>
        <w:pStyle w:val="ListParagraph"/>
        <w:spacing w:after="0" w:line="240" w:lineRule="auto"/>
        <w:rPr>
          <w:rFonts w:asciiTheme="majorHAnsi" w:hAnsiTheme="majorHAnsi"/>
        </w:rPr>
      </w:pPr>
      <w:r w:rsidRPr="003128AA">
        <w:rPr>
          <w:rFonts w:asciiTheme="majorHAnsi" w:hAnsiTheme="majorHAnsi"/>
        </w:rPr>
        <w:t xml:space="preserve"> or clothes, use plenty of water to wash them off.  Safety goggles must be worn at all times when </w:t>
      </w:r>
    </w:p>
    <w:p w:rsidR="008A4A6B" w:rsidRPr="003128AA" w:rsidRDefault="008A4A6B" w:rsidP="008A4A6B">
      <w:pPr>
        <w:pStyle w:val="ListParagraph"/>
        <w:spacing w:after="0" w:line="240" w:lineRule="auto"/>
        <w:rPr>
          <w:rFonts w:asciiTheme="majorHAnsi" w:hAnsiTheme="majorHAnsi"/>
        </w:rPr>
      </w:pPr>
      <w:r w:rsidRPr="003128AA">
        <w:rPr>
          <w:rFonts w:asciiTheme="majorHAnsi" w:hAnsiTheme="majorHAnsi"/>
        </w:rPr>
        <w:t xml:space="preserve"> working with acid or alkali solutions.  Extra precautions must be used for wearers of contact</w:t>
      </w:r>
    </w:p>
    <w:p w:rsidR="008A4A6B" w:rsidRPr="003128AA" w:rsidRDefault="008A4A6B" w:rsidP="008A4A6B">
      <w:pPr>
        <w:pStyle w:val="ListParagraph"/>
        <w:spacing w:after="0" w:line="240" w:lineRule="auto"/>
        <w:rPr>
          <w:rFonts w:asciiTheme="majorHAnsi" w:hAnsiTheme="majorHAnsi"/>
        </w:rPr>
      </w:pPr>
      <w:r w:rsidRPr="003128AA">
        <w:rPr>
          <w:rFonts w:asciiTheme="majorHAnsi" w:hAnsiTheme="majorHAnsi"/>
        </w:rPr>
        <w:t xml:space="preserve"> lenses.  Any student who wears contact lenses must notify their teacher of that fact.</w:t>
      </w:r>
    </w:p>
    <w:p w:rsidR="008A4A6B" w:rsidRDefault="008A4A6B" w:rsidP="008A4A6B">
      <w:pPr>
        <w:pStyle w:val="ListParagraph"/>
        <w:numPr>
          <w:ilvl w:val="0"/>
          <w:numId w:val="1"/>
        </w:numPr>
        <w:spacing w:after="0" w:line="240" w:lineRule="auto"/>
        <w:rPr>
          <w:rFonts w:asciiTheme="majorHAnsi" w:hAnsiTheme="majorHAnsi"/>
        </w:rPr>
      </w:pPr>
      <w:r w:rsidRPr="003128AA">
        <w:rPr>
          <w:rFonts w:asciiTheme="majorHAnsi" w:hAnsiTheme="majorHAnsi"/>
        </w:rPr>
        <w:t xml:space="preserve"> No chemicals once removed from their original container should be returned to their original </w:t>
      </w:r>
      <w:r w:rsidR="003128AA">
        <w:rPr>
          <w:rFonts w:asciiTheme="majorHAnsi" w:hAnsiTheme="majorHAnsi"/>
        </w:rPr>
        <w:t>bottles.</w:t>
      </w:r>
    </w:p>
    <w:p w:rsidR="003128AA" w:rsidRDefault="00745F9B" w:rsidP="008A4A6B">
      <w:pPr>
        <w:pStyle w:val="ListParagraph"/>
        <w:numPr>
          <w:ilvl w:val="0"/>
          <w:numId w:val="1"/>
        </w:numPr>
        <w:spacing w:after="0" w:line="240" w:lineRule="auto"/>
        <w:rPr>
          <w:rFonts w:asciiTheme="majorHAnsi" w:hAnsiTheme="majorHAnsi"/>
        </w:rPr>
      </w:pPr>
      <w:r>
        <w:rPr>
          <w:rFonts w:asciiTheme="majorHAnsi" w:hAnsiTheme="majorHAnsi"/>
        </w:rPr>
        <w:t>Do</w:t>
      </w:r>
      <w:r w:rsidR="003128AA">
        <w:rPr>
          <w:rFonts w:asciiTheme="majorHAnsi" w:hAnsiTheme="majorHAnsi"/>
        </w:rPr>
        <w:t xml:space="preserve"> not mix chemicals unless specifically directed to.</w:t>
      </w:r>
    </w:p>
    <w:p w:rsidR="003128AA" w:rsidRDefault="003128AA" w:rsidP="008A4A6B">
      <w:pPr>
        <w:pStyle w:val="ListParagraph"/>
        <w:numPr>
          <w:ilvl w:val="0"/>
          <w:numId w:val="1"/>
        </w:numPr>
        <w:spacing w:after="0" w:line="240" w:lineRule="auto"/>
        <w:rPr>
          <w:rFonts w:asciiTheme="majorHAnsi" w:hAnsiTheme="majorHAnsi"/>
        </w:rPr>
      </w:pPr>
      <w:r>
        <w:rPr>
          <w:rFonts w:asciiTheme="majorHAnsi" w:hAnsiTheme="majorHAnsi"/>
        </w:rPr>
        <w:t>Be extremely careful when lighting and working with Bunsen burners.  Safety goggles must be worn at all times when working with Bunsen burners.</w:t>
      </w:r>
    </w:p>
    <w:p w:rsidR="003128AA" w:rsidRDefault="003128AA" w:rsidP="008A4A6B">
      <w:pPr>
        <w:pStyle w:val="ListParagraph"/>
        <w:numPr>
          <w:ilvl w:val="0"/>
          <w:numId w:val="1"/>
        </w:numPr>
        <w:spacing w:after="0" w:line="240" w:lineRule="auto"/>
        <w:rPr>
          <w:rFonts w:asciiTheme="majorHAnsi" w:hAnsiTheme="majorHAnsi"/>
        </w:rPr>
      </w:pPr>
      <w:r>
        <w:rPr>
          <w:rFonts w:asciiTheme="majorHAnsi" w:hAnsiTheme="majorHAnsi"/>
        </w:rPr>
        <w:t>Never leave an unattended Bunsen burner flame.</w:t>
      </w:r>
    </w:p>
    <w:p w:rsidR="003128AA" w:rsidRDefault="003128AA" w:rsidP="008A4A6B">
      <w:pPr>
        <w:pStyle w:val="ListParagraph"/>
        <w:numPr>
          <w:ilvl w:val="0"/>
          <w:numId w:val="1"/>
        </w:numPr>
        <w:spacing w:after="0" w:line="240" w:lineRule="auto"/>
        <w:rPr>
          <w:rFonts w:asciiTheme="majorHAnsi" w:hAnsiTheme="majorHAnsi"/>
        </w:rPr>
      </w:pPr>
      <w:r>
        <w:rPr>
          <w:rFonts w:asciiTheme="majorHAnsi" w:hAnsiTheme="majorHAnsi"/>
        </w:rPr>
        <w:t>When heating test tubes, never point the open end of the tube towards yourself or anyone else.</w:t>
      </w:r>
    </w:p>
    <w:p w:rsidR="003128AA" w:rsidRDefault="003128AA" w:rsidP="008A4A6B">
      <w:pPr>
        <w:pStyle w:val="ListParagraph"/>
        <w:numPr>
          <w:ilvl w:val="0"/>
          <w:numId w:val="1"/>
        </w:numPr>
        <w:spacing w:after="0" w:line="240" w:lineRule="auto"/>
        <w:rPr>
          <w:rFonts w:asciiTheme="majorHAnsi" w:hAnsiTheme="majorHAnsi"/>
        </w:rPr>
      </w:pPr>
      <w:r>
        <w:rPr>
          <w:rFonts w:asciiTheme="majorHAnsi" w:hAnsiTheme="majorHAnsi"/>
        </w:rPr>
        <w:t>Never pick up heated glass or metal with unprotected hands.</w:t>
      </w:r>
    </w:p>
    <w:p w:rsidR="00C636C0" w:rsidRDefault="003128AA" w:rsidP="00C636C0">
      <w:pPr>
        <w:pStyle w:val="ListParagraph"/>
        <w:numPr>
          <w:ilvl w:val="0"/>
          <w:numId w:val="1"/>
        </w:numPr>
        <w:spacing w:after="0" w:line="240" w:lineRule="auto"/>
        <w:rPr>
          <w:rFonts w:asciiTheme="majorHAnsi" w:hAnsiTheme="majorHAnsi"/>
        </w:rPr>
      </w:pPr>
      <w:r>
        <w:rPr>
          <w:rFonts w:asciiTheme="majorHAnsi" w:hAnsiTheme="majorHAnsi"/>
        </w:rPr>
        <w:t xml:space="preserve">All scissors, scalpels, probes, and </w:t>
      </w:r>
      <w:r w:rsidR="00C636C0">
        <w:rPr>
          <w:rFonts w:asciiTheme="majorHAnsi" w:hAnsiTheme="majorHAnsi"/>
        </w:rPr>
        <w:t>other sharp instruments can cause injury if handled carelessly.  CARE MUST BE USED IN WORKING WITH THESE PIECES OF LAB APPARATUS.</w:t>
      </w:r>
    </w:p>
    <w:p w:rsidR="00C636C0" w:rsidRDefault="00C636C0" w:rsidP="00C636C0">
      <w:pPr>
        <w:pStyle w:val="ListParagraph"/>
        <w:numPr>
          <w:ilvl w:val="0"/>
          <w:numId w:val="1"/>
        </w:numPr>
        <w:spacing w:after="0" w:line="240" w:lineRule="auto"/>
        <w:rPr>
          <w:rFonts w:asciiTheme="majorHAnsi" w:hAnsiTheme="majorHAnsi"/>
        </w:rPr>
      </w:pPr>
      <w:r>
        <w:rPr>
          <w:rFonts w:asciiTheme="majorHAnsi" w:hAnsiTheme="majorHAnsi"/>
        </w:rPr>
        <w:t>Do not play with the gas jets on the lab benches.  Do not stick pencils or other objects into the</w:t>
      </w:r>
      <w:r w:rsidR="00EC68EC">
        <w:rPr>
          <w:rFonts w:asciiTheme="majorHAnsi" w:hAnsiTheme="majorHAnsi"/>
        </w:rPr>
        <w:t xml:space="preserve"> gas jets.  Make sure that the </w:t>
      </w:r>
      <w:r>
        <w:rPr>
          <w:rFonts w:asciiTheme="majorHAnsi" w:hAnsiTheme="majorHAnsi"/>
        </w:rPr>
        <w:t>jets are in the off pos</w:t>
      </w:r>
      <w:r w:rsidR="00EC68EC">
        <w:rPr>
          <w:rFonts w:asciiTheme="majorHAnsi" w:hAnsiTheme="majorHAnsi"/>
        </w:rPr>
        <w:t>i</w:t>
      </w:r>
      <w:r>
        <w:rPr>
          <w:rFonts w:asciiTheme="majorHAnsi" w:hAnsiTheme="majorHAnsi"/>
        </w:rPr>
        <w:t>tion when they are not in use.</w:t>
      </w:r>
    </w:p>
    <w:p w:rsidR="00C636C0" w:rsidRDefault="00C636C0" w:rsidP="00C636C0">
      <w:pPr>
        <w:pStyle w:val="ListParagraph"/>
        <w:numPr>
          <w:ilvl w:val="0"/>
          <w:numId w:val="1"/>
        </w:numPr>
        <w:spacing w:after="0" w:line="240" w:lineRule="auto"/>
        <w:rPr>
          <w:rFonts w:asciiTheme="majorHAnsi" w:hAnsiTheme="majorHAnsi"/>
        </w:rPr>
      </w:pPr>
      <w:r>
        <w:rPr>
          <w:rFonts w:asciiTheme="majorHAnsi" w:hAnsiTheme="majorHAnsi"/>
        </w:rPr>
        <w:t>All equipment must be cleaned up and put away at the end of the lab.  It is the responsibility of the student the clean the lab.</w:t>
      </w:r>
    </w:p>
    <w:p w:rsidR="00C636C0" w:rsidRDefault="00C636C0" w:rsidP="00C636C0">
      <w:pPr>
        <w:pStyle w:val="ListParagraph"/>
        <w:numPr>
          <w:ilvl w:val="0"/>
          <w:numId w:val="1"/>
        </w:numPr>
        <w:spacing w:after="0" w:line="240" w:lineRule="auto"/>
        <w:rPr>
          <w:rFonts w:asciiTheme="majorHAnsi" w:hAnsiTheme="majorHAnsi"/>
        </w:rPr>
      </w:pPr>
      <w:r>
        <w:rPr>
          <w:rFonts w:asciiTheme="majorHAnsi" w:hAnsiTheme="majorHAnsi"/>
        </w:rPr>
        <w:t>All sinks must be kept clear form debris.  SINKS are not to be used as wastebaskets.</w:t>
      </w:r>
    </w:p>
    <w:p w:rsidR="00C636C0" w:rsidRDefault="00C636C0" w:rsidP="00C636C0">
      <w:pPr>
        <w:pStyle w:val="ListParagraph"/>
        <w:numPr>
          <w:ilvl w:val="0"/>
          <w:numId w:val="1"/>
        </w:numPr>
        <w:spacing w:after="0" w:line="240" w:lineRule="auto"/>
        <w:rPr>
          <w:rFonts w:asciiTheme="majorHAnsi" w:hAnsiTheme="majorHAnsi"/>
        </w:rPr>
      </w:pPr>
      <w:r>
        <w:rPr>
          <w:rFonts w:asciiTheme="majorHAnsi" w:hAnsiTheme="majorHAnsi"/>
        </w:rPr>
        <w:t>Any broken glass is to be discarded in a special container labeled BROKEN GLASS.</w:t>
      </w:r>
    </w:p>
    <w:p w:rsidR="00C636C0" w:rsidRDefault="00C636C0" w:rsidP="00C636C0">
      <w:pPr>
        <w:pStyle w:val="ListParagraph"/>
        <w:numPr>
          <w:ilvl w:val="0"/>
          <w:numId w:val="1"/>
        </w:numPr>
        <w:spacing w:after="0" w:line="240" w:lineRule="auto"/>
        <w:rPr>
          <w:rFonts w:asciiTheme="majorHAnsi" w:hAnsiTheme="majorHAnsi"/>
        </w:rPr>
      </w:pPr>
      <w:r>
        <w:rPr>
          <w:rFonts w:asciiTheme="majorHAnsi" w:hAnsiTheme="majorHAnsi"/>
        </w:rPr>
        <w:t>All work should stop 5 minutes prior to the end of the lab</w:t>
      </w:r>
      <w:r w:rsidR="00745F9B">
        <w:rPr>
          <w:rFonts w:asciiTheme="majorHAnsi" w:hAnsiTheme="majorHAnsi"/>
        </w:rPr>
        <w:t xml:space="preserve"> class.  This will allow time to</w:t>
      </w:r>
      <w:bookmarkStart w:id="0" w:name="_GoBack"/>
      <w:bookmarkEnd w:id="0"/>
      <w:r>
        <w:rPr>
          <w:rFonts w:asciiTheme="majorHAnsi" w:hAnsiTheme="majorHAnsi"/>
        </w:rPr>
        <w:t xml:space="preserve"> clean up.</w:t>
      </w:r>
    </w:p>
    <w:p w:rsidR="00C636C0" w:rsidRDefault="00C636C0" w:rsidP="00C636C0">
      <w:pPr>
        <w:pStyle w:val="ListParagraph"/>
        <w:numPr>
          <w:ilvl w:val="0"/>
          <w:numId w:val="1"/>
        </w:numPr>
        <w:spacing w:after="0" w:line="240" w:lineRule="auto"/>
        <w:rPr>
          <w:rFonts w:asciiTheme="majorHAnsi" w:hAnsiTheme="majorHAnsi"/>
        </w:rPr>
      </w:pPr>
      <w:r>
        <w:rPr>
          <w:rFonts w:asciiTheme="majorHAnsi" w:hAnsiTheme="majorHAnsi"/>
        </w:rPr>
        <w:t>The improper use of Laboratory Safety Equipment (eyewash, deluge shower, etc.)is not allowed.   See Fifth Offense under Laboratory Conduct and Safety Contract.</w:t>
      </w:r>
    </w:p>
    <w:p w:rsidR="00C636C0" w:rsidRDefault="00C636C0" w:rsidP="00C636C0">
      <w:pPr>
        <w:pStyle w:val="ListParagraph"/>
        <w:numPr>
          <w:ilvl w:val="0"/>
          <w:numId w:val="1"/>
        </w:numPr>
        <w:spacing w:after="0" w:line="240" w:lineRule="auto"/>
        <w:rPr>
          <w:rFonts w:asciiTheme="majorHAnsi" w:hAnsiTheme="majorHAnsi"/>
        </w:rPr>
      </w:pPr>
      <w:r>
        <w:rPr>
          <w:rFonts w:asciiTheme="majorHAnsi" w:hAnsiTheme="majorHAnsi"/>
        </w:rPr>
        <w:t>ALL ACCIDENTS, MISHAPS, ETC. ARE TO BE REPORTED TO THE TEACHER IMMEDIATELY!</w:t>
      </w:r>
    </w:p>
    <w:p w:rsidR="008A4A6B" w:rsidRPr="00C636C0" w:rsidRDefault="00C636C0" w:rsidP="00C636C0">
      <w:pPr>
        <w:pStyle w:val="ListParagraph"/>
        <w:numPr>
          <w:ilvl w:val="0"/>
          <w:numId w:val="1"/>
        </w:numPr>
        <w:spacing w:after="0" w:line="240" w:lineRule="auto"/>
        <w:rPr>
          <w:rFonts w:asciiTheme="majorHAnsi" w:hAnsiTheme="majorHAnsi"/>
        </w:rPr>
      </w:pPr>
      <w:r>
        <w:rPr>
          <w:rFonts w:asciiTheme="majorHAnsi" w:hAnsiTheme="majorHAnsi"/>
        </w:rPr>
        <w:t>FIRE DRILL PROCED</w:t>
      </w:r>
      <w:r w:rsidR="00EC68EC">
        <w:rPr>
          <w:rFonts w:asciiTheme="majorHAnsi" w:hAnsiTheme="majorHAnsi"/>
        </w:rPr>
        <w:t xml:space="preserve">URE:  STOP WHAT YOU ARE DOING, SHUT OFF ELECTRIC </w:t>
      </w:r>
      <w:r>
        <w:rPr>
          <w:rFonts w:asciiTheme="majorHAnsi" w:hAnsiTheme="majorHAnsi"/>
        </w:rPr>
        <w:t>EQUIPMENT AND/OR THE GAS, AND QUICKLY AND QUIETLY LEAVE THE LAB.</w:t>
      </w:r>
    </w:p>
    <w:sectPr w:rsidR="008A4A6B" w:rsidRPr="00C636C0" w:rsidSect="00EC68EC">
      <w:pgSz w:w="12240" w:h="15840"/>
      <w:pgMar w:top="1260" w:right="1080" w:bottom="1440" w:left="126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62393"/>
    <w:multiLevelType w:val="hybridMultilevel"/>
    <w:tmpl w:val="79588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B98"/>
    <w:rsid w:val="000D5BF5"/>
    <w:rsid w:val="00305B50"/>
    <w:rsid w:val="003128AA"/>
    <w:rsid w:val="00745F9B"/>
    <w:rsid w:val="008A4A6B"/>
    <w:rsid w:val="00BA0B98"/>
    <w:rsid w:val="00C636C0"/>
    <w:rsid w:val="00D00ADA"/>
    <w:rsid w:val="00E23215"/>
    <w:rsid w:val="00EC68EC"/>
    <w:rsid w:val="00F80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B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B9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7CAA9-572C-455B-91D6-20E53E50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kncolet</cp:lastModifiedBy>
  <cp:revision>2</cp:revision>
  <dcterms:created xsi:type="dcterms:W3CDTF">2016-09-07T15:16:00Z</dcterms:created>
  <dcterms:modified xsi:type="dcterms:W3CDTF">2016-09-07T15:16:00Z</dcterms:modified>
</cp:coreProperties>
</file>